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DFB8B63" w14:textId="77777777" w:rsidR="00B844F3" w:rsidRDefault="00B3216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1B17B7C" w14:textId="60D81B15" w:rsidR="00B32160" w:rsidRPr="00C26638" w:rsidRDefault="001B16C4" w:rsidP="00B32160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1000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=512</m:t>
                </m:r>
              </m:oMath>
            </m:oMathPara>
          </w:p>
          <w:p w14:paraId="20DB321E" w14:textId="77777777" w:rsidR="00C26638" w:rsidRDefault="00C26638" w:rsidP="00B32160">
            <w:pPr>
              <w:pStyle w:val="Header"/>
              <w:rPr>
                <w:rFonts w:ascii="Comic Sans MS" w:hAnsi="Comic Sans MS"/>
              </w:rPr>
            </w:pPr>
          </w:p>
          <w:p w14:paraId="074A6656" w14:textId="212B141F" w:rsidR="00C26638" w:rsidRPr="00C26638" w:rsidRDefault="00C26638" w:rsidP="00DB114D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17C692CB" w:rsidR="00924E20" w:rsidRDefault="00B32160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expression, using multiplication, that is equal to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</w:p>
          <w:p w14:paraId="0CC90A30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17989766" w14:textId="093B2E73" w:rsidR="00DB114D" w:rsidRPr="00C26638" w:rsidRDefault="00DB114D" w:rsidP="00DB114D">
            <w:pPr>
              <w:rPr>
                <w:rFonts w:ascii="Comic Sans MS" w:hAnsi="Comic Sans MS"/>
                <w:color w:val="FF0000"/>
              </w:rPr>
            </w:pPr>
          </w:p>
          <w:p w14:paraId="4C44B354" w14:textId="0CAFA0DD" w:rsidR="00C26638" w:rsidRPr="00C26638" w:rsidRDefault="00C26638" w:rsidP="001B16C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A07F4D" w14:textId="3B15F0E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B32160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76019AC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77777777" w:rsidR="005D50A9" w:rsidRDefault="00B3216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y. </w:t>
            </w:r>
          </w:p>
          <w:p w14:paraId="65D4AE4A" w14:textId="77777777" w:rsidR="00B32160" w:rsidRDefault="00B32160" w:rsidP="00FD2F1A">
            <w:pPr>
              <w:pStyle w:val="Header"/>
              <w:rPr>
                <w:rFonts w:ascii="Comic Sans MS" w:hAnsi="Comic Sans MS"/>
              </w:rPr>
            </w:pPr>
          </w:p>
          <w:p w14:paraId="4F37677A" w14:textId="1D4F7778" w:rsidR="00B32160" w:rsidRDefault="001B16C4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 -54</m:t>
                </m:r>
              </m:oMath>
            </m:oMathPara>
          </w:p>
          <w:p w14:paraId="522E0D80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52A6E991" w:rsidR="00594088" w:rsidRPr="00594088" w:rsidRDefault="00594088" w:rsidP="00DB114D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C7DE343" w14:textId="0B00288B" w:rsidR="005D50A9" w:rsidRDefault="00B32160" w:rsidP="00B32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486FD8E4" w14:textId="77777777" w:rsidR="00B32160" w:rsidRDefault="00B32160" w:rsidP="00B32160">
            <w:pPr>
              <w:rPr>
                <w:rFonts w:ascii="Comic Sans MS" w:hAnsi="Comic Sans MS"/>
              </w:rPr>
            </w:pPr>
          </w:p>
          <w:p w14:paraId="05E07A46" w14:textId="2E02AA65" w:rsidR="00B32160" w:rsidRDefault="001B16C4" w:rsidP="00B32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(4)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-9</m:t>
              </m:r>
            </m:oMath>
          </w:p>
          <w:p w14:paraId="76322642" w14:textId="77777777" w:rsidR="00594088" w:rsidRDefault="00594088" w:rsidP="006471A2">
            <w:pPr>
              <w:rPr>
                <w:rFonts w:ascii="Comic Sans MS" w:hAnsi="Comic Sans MS"/>
              </w:rPr>
            </w:pPr>
          </w:p>
          <w:p w14:paraId="1733F8C5" w14:textId="70820058" w:rsidR="00594088" w:rsidRPr="00594088" w:rsidRDefault="00594088" w:rsidP="00DB114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FDB5EC1" w14:textId="296CD33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>Problem</w:t>
            </w:r>
            <w:r w:rsidR="00B32160">
              <w:rPr>
                <w:rFonts w:ascii="Comic Sans MS" w:hAnsi="Comic Sans MS"/>
                <w:b/>
                <w:i/>
                <w:noProof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  <w:noProof/>
              </w:rPr>
              <w:t xml:space="preserve"> 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2B2F4359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E1ED731" w14:textId="0E47AC57" w:rsidR="00B32160" w:rsidRPr="009D63B9" w:rsidRDefault="00B32160" w:rsidP="00B32160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 xml:space="preserve">Triangle </w:t>
            </w:r>
            <w:r w:rsidR="001E1DAF" w:rsidRPr="009D63B9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ABC </w:t>
            </w:r>
            <w:r w:rsidRPr="009D63B9">
              <w:rPr>
                <w:rFonts w:ascii="Comic Sans MS" w:hAnsi="Comic Sans MS"/>
                <w:sz w:val="22"/>
                <w:szCs w:val="22"/>
              </w:rPr>
              <w:t xml:space="preserve">is similar to triangle </w:t>
            </w:r>
            <w:r w:rsidR="001E1DAF" w:rsidRPr="009D63B9">
              <w:rPr>
                <w:rFonts w:ascii="Comic Sans MS" w:hAnsi="Comic Sans MS"/>
                <w:i/>
                <w:sz w:val="22"/>
                <w:szCs w:val="22"/>
              </w:rPr>
              <w:t>DEF.</w:t>
            </w:r>
          </w:p>
          <w:p w14:paraId="3032636B" w14:textId="41CA706C" w:rsidR="00B32160" w:rsidRPr="009D63B9" w:rsidRDefault="00B32160" w:rsidP="00B3216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 xml:space="preserve">Triangle </w:t>
            </w:r>
            <w:r w:rsidR="001E1DAF" w:rsidRPr="009D63B9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ABC </w:t>
            </w:r>
            <w:r w:rsidRPr="009D63B9">
              <w:rPr>
                <w:rFonts w:ascii="Comic Sans MS" w:hAnsi="Comic Sans MS"/>
                <w:sz w:val="22"/>
                <w:szCs w:val="22"/>
              </w:rPr>
              <w:t>is a right triangle.</w:t>
            </w:r>
          </w:p>
          <w:p w14:paraId="471A8256" w14:textId="43387175" w:rsidR="00B32160" w:rsidRPr="009D63B9" w:rsidRDefault="00184811" w:rsidP="00B3216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m&lt;A = 3</w:t>
            </w:r>
            <w:r w:rsidR="001E1DAF" w:rsidRPr="009D63B9">
              <w:rPr>
                <w:rFonts w:ascii="Comic Sans MS" w:hAnsi="Comic Sans MS"/>
                <w:sz w:val="22"/>
                <w:szCs w:val="22"/>
              </w:rPr>
              <w:t>x</w:t>
            </w:r>
            <w:r>
              <w:rPr>
                <w:rFonts w:ascii="Comic Sans MS" w:hAnsi="Comic Sans MS"/>
                <w:sz w:val="22"/>
                <w:szCs w:val="22"/>
              </w:rPr>
              <w:t xml:space="preserve"> - 6</w:t>
            </w:r>
            <w:r w:rsidR="001E1DAF" w:rsidRPr="009D63B9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</w:p>
          <w:p w14:paraId="2C9EDAA7" w14:textId="67FE27B9" w:rsidR="001E1DAF" w:rsidRPr="009D63B9" w:rsidRDefault="001E1DAF" w:rsidP="00B3216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 xml:space="preserve">m&lt;B = </w:t>
            </w:r>
            <w:r w:rsidR="00184811">
              <w:rPr>
                <w:rFonts w:ascii="Comic Sans MS" w:hAnsi="Comic Sans MS"/>
                <w:sz w:val="22"/>
                <w:szCs w:val="22"/>
              </w:rPr>
              <w:t>4</w:t>
            </w:r>
            <w:r w:rsidRPr="009D63B9">
              <w:rPr>
                <w:rFonts w:ascii="Comic Sans MS" w:hAnsi="Comic Sans MS"/>
                <w:sz w:val="22"/>
                <w:szCs w:val="22"/>
              </w:rPr>
              <w:t xml:space="preserve">x + </w:t>
            </w:r>
            <w:r w:rsidR="00184811">
              <w:rPr>
                <w:rFonts w:ascii="Comic Sans MS" w:hAnsi="Comic Sans MS"/>
                <w:sz w:val="22"/>
                <w:szCs w:val="22"/>
              </w:rPr>
              <w:t>12</w:t>
            </w:r>
            <w:r w:rsidRPr="009D63B9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</w:p>
          <w:p w14:paraId="09D2F82B" w14:textId="45ECB486" w:rsidR="001E1DAF" w:rsidRPr="009D63B9" w:rsidRDefault="001E1DAF" w:rsidP="00B3216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>m&lt;C = 90</w:t>
            </w:r>
            <w:r w:rsidRPr="009D63B9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</w:p>
          <w:p w14:paraId="5F06ECF7" w14:textId="7A82C715" w:rsidR="00B32160" w:rsidRPr="009D63B9" w:rsidRDefault="001E1DAF" w:rsidP="00B32160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 xml:space="preserve">What is the angle measure of the smallest angle of Triangle DEF? </w:t>
            </w:r>
          </w:p>
          <w:p w14:paraId="2C7DE412" w14:textId="77777777" w:rsidR="005D50A9" w:rsidRPr="00F8248B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77C887C3" w14:textId="2769D27E" w:rsidR="00103F96" w:rsidRDefault="00103F96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630D2A0A" w14:textId="77777777" w:rsidR="00184811" w:rsidRDefault="0018481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0403D366" w:rsidR="00184811" w:rsidRPr="00594088" w:rsidRDefault="0018481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061C5749" w:rsidR="00AE45EE" w:rsidRDefault="001E1DAF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32958EB9" w14:textId="45A0B8E5" w:rsidR="00594088" w:rsidRDefault="00003C8E" w:rsidP="001E1DAF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4x-4+5x=-x+2</m:t>
                </m:r>
                <m:r>
                  <w:rPr>
                    <w:rFonts w:ascii="Cambria Math" w:hAnsi="Cambria Math"/>
                    <w:sz w:val="20"/>
                  </w:rPr>
                  <m:t>(</m:t>
                </m:r>
                <m:r>
                  <w:rPr>
                    <w:rFonts w:ascii="Cambria Math" w:hAnsi="Cambria Math"/>
                    <w:sz w:val="20"/>
                  </w:rPr>
                  <m:t>5</m:t>
                </m:r>
                <m:r>
                  <w:rPr>
                    <w:rFonts w:ascii="Cambria Math" w:hAnsi="Cambria Math"/>
                    <w:sz w:val="20"/>
                  </w:rPr>
                  <m:t>x</m:t>
                </m:r>
                <m:r>
                  <w:rPr>
                    <w:rFonts w:ascii="Cambria Math" w:hAnsi="Cambria Math"/>
                    <w:sz w:val="20"/>
                  </w:rPr>
                  <m:t>-2</m:t>
                </m:r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  <w:p w14:paraId="243BD171" w14:textId="77777777" w:rsidR="00594088" w:rsidRPr="00594088" w:rsidRDefault="00594088" w:rsidP="00594088">
            <w:pPr>
              <w:rPr>
                <w:rFonts w:ascii="Comic Sans MS" w:hAnsi="Comic Sans MS"/>
              </w:rPr>
            </w:pPr>
          </w:p>
          <w:p w14:paraId="1FB129F7" w14:textId="25DEA28F" w:rsidR="00594088" w:rsidRDefault="00594088" w:rsidP="00594088">
            <w:pPr>
              <w:rPr>
                <w:rFonts w:ascii="Comic Sans MS" w:hAnsi="Comic Sans MS"/>
              </w:rPr>
            </w:pPr>
          </w:p>
          <w:p w14:paraId="690F1EDD" w14:textId="21BCE52C" w:rsidR="000272B0" w:rsidRPr="00594088" w:rsidRDefault="000272B0" w:rsidP="0059408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E912FDE" w14:textId="084D3928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1E1DAF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536F249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00991849" w:rsidR="005D50A9" w:rsidRDefault="001E1DAF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two square roots of</w:t>
            </w:r>
            <w:r w:rsidR="009D63B9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 </w:t>
            </w:r>
          </w:p>
          <w:p w14:paraId="5D76B580" w14:textId="77777777" w:rsidR="001E1DAF" w:rsidRDefault="001E1DAF" w:rsidP="00FD2F1A">
            <w:pPr>
              <w:pStyle w:val="Header"/>
              <w:rPr>
                <w:rFonts w:ascii="Comic Sans MS" w:hAnsi="Comic Sans MS"/>
              </w:rPr>
            </w:pPr>
          </w:p>
          <w:p w14:paraId="4B81F515" w14:textId="61254ADD" w:rsidR="001E1DAF" w:rsidRDefault="00C30BF8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-29+110</m:t>
                    </m:r>
                  </m:e>
                </m:rad>
              </m:oMath>
            </m:oMathPara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1C6CC37D" w:rsidR="00D9190A" w:rsidRPr="00594088" w:rsidRDefault="00D9190A" w:rsidP="00D9190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1D2FC058" w14:textId="6133BAFE" w:rsidR="005D50A9" w:rsidRDefault="00D201EB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Zoe received an </w:t>
            </w:r>
            <w:proofErr w:type="spellStart"/>
            <w:r>
              <w:rPr>
                <w:rFonts w:ascii="Comic Sans MS" w:hAnsi="Comic Sans MS"/>
              </w:rPr>
              <w:t>iApp</w:t>
            </w:r>
            <w:r w:rsidR="00A90B85">
              <w:rPr>
                <w:rFonts w:ascii="Comic Sans MS" w:hAnsi="Comic Sans MS"/>
              </w:rPr>
              <w:t>s</w:t>
            </w:r>
            <w:proofErr w:type="spellEnd"/>
            <w:r w:rsidR="00A90B85">
              <w:rPr>
                <w:rFonts w:ascii="Comic Sans MS" w:hAnsi="Comic Sans MS"/>
              </w:rPr>
              <w:t xml:space="preserve"> gift card for her birthday. All the apps she wants to purchase are the same price. She can buy </w:t>
            </w:r>
            <w:r>
              <w:rPr>
                <w:rFonts w:ascii="Comic Sans MS" w:hAnsi="Comic Sans MS"/>
              </w:rPr>
              <w:t>five</w:t>
            </w:r>
            <w:r w:rsidR="00A90B85">
              <w:rPr>
                <w:rFonts w:ascii="Comic Sans MS" w:hAnsi="Comic Sans MS"/>
              </w:rPr>
              <w:t xml:space="preserve"> apps and have </w:t>
            </w:r>
            <w:r>
              <w:rPr>
                <w:rFonts w:ascii="Comic Sans MS" w:hAnsi="Comic Sans MS"/>
              </w:rPr>
              <w:t>four</w:t>
            </w:r>
            <w:r w:rsidR="00A90B85">
              <w:rPr>
                <w:rFonts w:ascii="Comic Sans MS" w:hAnsi="Comic Sans MS"/>
              </w:rPr>
              <w:t xml:space="preserve"> doll</w:t>
            </w:r>
            <w:r>
              <w:rPr>
                <w:rFonts w:ascii="Comic Sans MS" w:hAnsi="Comic Sans MS"/>
              </w:rPr>
              <w:t>ars left over or she can buy three</w:t>
            </w:r>
            <w:r w:rsidR="00A90B85">
              <w:rPr>
                <w:rFonts w:ascii="Comic Sans MS" w:hAnsi="Comic Sans MS"/>
              </w:rPr>
              <w:t xml:space="preserve"> apps and have </w:t>
            </w:r>
            <w:r>
              <w:rPr>
                <w:rFonts w:ascii="Comic Sans MS" w:hAnsi="Comic Sans MS"/>
              </w:rPr>
              <w:t>eight</w:t>
            </w:r>
            <w:r w:rsidR="00A90B85">
              <w:rPr>
                <w:rFonts w:ascii="Comic Sans MS" w:hAnsi="Comic Sans MS"/>
              </w:rPr>
              <w:t xml:space="preserve"> dollars remaining. How much is each app? </w:t>
            </w: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45021B2" w:rsidR="000272B0" w:rsidRPr="00594088" w:rsidRDefault="000272B0" w:rsidP="0059408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31D473C0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1E1DAF">
              <w:rPr>
                <w:rFonts w:ascii="Comic Sans MS" w:hAnsi="Comic Sans MS"/>
                <w:b/>
                <w:i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16A16E7D" w:rsidR="00F77F4C" w:rsidRPr="003A3465" w:rsidRDefault="00D201EB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2E1DE25E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386AD395" w:rsidR="00F77F4C" w:rsidRDefault="00A90B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65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to the nearest hundredth. </w:t>
            </w:r>
          </w:p>
          <w:p w14:paraId="7337F0F9" w14:textId="77777777" w:rsidR="002B4298" w:rsidRDefault="002B4298" w:rsidP="00594088">
            <w:pPr>
              <w:pStyle w:val="Header"/>
              <w:rPr>
                <w:rFonts w:ascii="Comic Sans MS" w:hAnsi="Comic Sans MS"/>
              </w:rPr>
            </w:pPr>
          </w:p>
          <w:p w14:paraId="2B244D73" w14:textId="71299A94" w:rsidR="00594088" w:rsidRPr="00594088" w:rsidRDefault="00594088" w:rsidP="0059408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35176AF" w14:textId="43B93169" w:rsidR="00A90B85" w:rsidRDefault="00D201EB" w:rsidP="00A90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a</w:t>
            </w:r>
            <w:r w:rsidR="00A90B85">
              <w:rPr>
                <w:rFonts w:ascii="Comic Sans MS" w:hAnsi="Comic Sans MS"/>
              </w:rPr>
              <w:t xml:space="preserve">. </w:t>
            </w:r>
          </w:p>
          <w:p w14:paraId="76D68CF3" w14:textId="77777777" w:rsidR="00A90B85" w:rsidRDefault="00A90B85" w:rsidP="00A90B85">
            <w:pPr>
              <w:jc w:val="center"/>
              <w:rPr>
                <w:rFonts w:ascii="Comic Sans MS" w:hAnsi="Comic Sans MS"/>
              </w:rPr>
            </w:pPr>
          </w:p>
          <w:p w14:paraId="1FFB362B" w14:textId="7D95CC96" w:rsidR="004B721F" w:rsidRDefault="00C30BF8" w:rsidP="00FD2F1A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5731577B" w:rsidR="00F77F4C" w:rsidRPr="00594088" w:rsidRDefault="00F77F4C" w:rsidP="00594088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4A187C6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201EB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7AE102B1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2272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1FDFF" w14:textId="77777777" w:rsidR="00C30BF8" w:rsidRDefault="00C30BF8" w:rsidP="0098222A">
      <w:r>
        <w:separator/>
      </w:r>
    </w:p>
  </w:endnote>
  <w:endnote w:type="continuationSeparator" w:id="0">
    <w:p w14:paraId="3927030A" w14:textId="77777777" w:rsidR="00C30BF8" w:rsidRDefault="00C30BF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4E1FBD06" w:rsidR="00FD2F1A" w:rsidRPr="001B16C4" w:rsidRDefault="001B16C4" w:rsidP="00FD2F1A">
    <w:pPr>
      <w:pStyle w:val="Footer"/>
      <w:jc w:val="right"/>
      <w:rPr>
        <w:rFonts w:ascii="Comic Sans MS" w:hAnsi="Comic Sans MS"/>
        <w:i/>
      </w:rPr>
    </w:pPr>
    <w:r w:rsidRPr="001B16C4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8CB4D" w14:textId="77777777" w:rsidR="00C30BF8" w:rsidRDefault="00C30BF8" w:rsidP="0098222A">
      <w:r>
        <w:separator/>
      </w:r>
    </w:p>
  </w:footnote>
  <w:footnote w:type="continuationSeparator" w:id="0">
    <w:p w14:paraId="5F690BA6" w14:textId="77777777" w:rsidR="00C30BF8" w:rsidRDefault="00C30BF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51D66CDE" w:rsidR="00327756" w:rsidRPr="001B16C4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 w:rsidRPr="001B16C4">
      <w:rPr>
        <w:rFonts w:ascii="Comic Sans MS" w:hAnsi="Comic Sans MS"/>
        <w:sz w:val="28"/>
        <w:szCs w:val="28"/>
      </w:rPr>
      <w:t>CCM8</w:t>
    </w:r>
    <w:r w:rsidR="00F82086" w:rsidRPr="001B16C4">
      <w:rPr>
        <w:rFonts w:ascii="Comic Sans MS" w:hAnsi="Comic Sans MS"/>
        <w:sz w:val="28"/>
        <w:szCs w:val="28"/>
      </w:rPr>
      <w:t xml:space="preserve"> </w:t>
    </w:r>
    <w:r w:rsidR="00E21B39" w:rsidRPr="001B16C4">
      <w:rPr>
        <w:rFonts w:ascii="Comic Sans MS" w:hAnsi="Comic Sans MS"/>
        <w:sz w:val="28"/>
        <w:szCs w:val="28"/>
      </w:rPr>
      <w:t xml:space="preserve">- </w:t>
    </w:r>
    <w:r w:rsidR="00733A40" w:rsidRPr="001B16C4">
      <w:rPr>
        <w:rFonts w:ascii="Comic Sans MS" w:hAnsi="Comic Sans MS"/>
        <w:sz w:val="28"/>
        <w:szCs w:val="28"/>
      </w:rPr>
      <w:t xml:space="preserve">Quarter 2 - Week </w:t>
    </w:r>
    <w:r w:rsidR="00B119CF" w:rsidRPr="001B16C4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94E"/>
    <w:multiLevelType w:val="multilevel"/>
    <w:tmpl w:val="D96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3C8E"/>
    <w:rsid w:val="00016485"/>
    <w:rsid w:val="00026F4E"/>
    <w:rsid w:val="000272B0"/>
    <w:rsid w:val="000740F2"/>
    <w:rsid w:val="000B339A"/>
    <w:rsid w:val="000B7D56"/>
    <w:rsid w:val="000D72D7"/>
    <w:rsid w:val="000E3C0F"/>
    <w:rsid w:val="000F6D5A"/>
    <w:rsid w:val="00103F96"/>
    <w:rsid w:val="00157768"/>
    <w:rsid w:val="00184811"/>
    <w:rsid w:val="001B16C4"/>
    <w:rsid w:val="001E1DAF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0548"/>
    <w:rsid w:val="00485409"/>
    <w:rsid w:val="00487B9C"/>
    <w:rsid w:val="004A7881"/>
    <w:rsid w:val="004B721F"/>
    <w:rsid w:val="00533033"/>
    <w:rsid w:val="00550E43"/>
    <w:rsid w:val="005510CA"/>
    <w:rsid w:val="00564BFB"/>
    <w:rsid w:val="00594088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16706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9D63B9"/>
    <w:rsid w:val="00A408AA"/>
    <w:rsid w:val="00A90B85"/>
    <w:rsid w:val="00A91B54"/>
    <w:rsid w:val="00AD06C0"/>
    <w:rsid w:val="00AD74C1"/>
    <w:rsid w:val="00AE45EE"/>
    <w:rsid w:val="00AF756C"/>
    <w:rsid w:val="00B119CF"/>
    <w:rsid w:val="00B32160"/>
    <w:rsid w:val="00B379A1"/>
    <w:rsid w:val="00B844F3"/>
    <w:rsid w:val="00B92B89"/>
    <w:rsid w:val="00BD60CE"/>
    <w:rsid w:val="00BE0F2A"/>
    <w:rsid w:val="00C0601B"/>
    <w:rsid w:val="00C25E32"/>
    <w:rsid w:val="00C26638"/>
    <w:rsid w:val="00C30BF8"/>
    <w:rsid w:val="00C31BFA"/>
    <w:rsid w:val="00C66A7E"/>
    <w:rsid w:val="00C80BFB"/>
    <w:rsid w:val="00CA665E"/>
    <w:rsid w:val="00CB3D16"/>
    <w:rsid w:val="00CB6912"/>
    <w:rsid w:val="00CC44B8"/>
    <w:rsid w:val="00D201EB"/>
    <w:rsid w:val="00D84B4C"/>
    <w:rsid w:val="00D9190A"/>
    <w:rsid w:val="00D96699"/>
    <w:rsid w:val="00DB114D"/>
    <w:rsid w:val="00DD639E"/>
    <w:rsid w:val="00DF6651"/>
    <w:rsid w:val="00E21B39"/>
    <w:rsid w:val="00E32466"/>
    <w:rsid w:val="00E47708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27347FAF-3E24-489E-BCF8-619DAE8B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9FD7-0501-407B-BFAC-61B19D04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5</cp:revision>
  <cp:lastPrinted>2013-08-21T12:40:00Z</cp:lastPrinted>
  <dcterms:created xsi:type="dcterms:W3CDTF">2016-03-17T18:58:00Z</dcterms:created>
  <dcterms:modified xsi:type="dcterms:W3CDTF">2016-03-17T18:59:00Z</dcterms:modified>
</cp:coreProperties>
</file>